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right" w:tblpY="465"/>
        <w:tblW w:w="0" w:type="auto"/>
        <w:tblLook w:val="04A0"/>
      </w:tblPr>
      <w:tblGrid>
        <w:gridCol w:w="5413"/>
        <w:gridCol w:w="2400"/>
      </w:tblGrid>
      <w:tr w:rsidR="00EF5547" w:rsidRPr="00C4526C" w:rsidTr="00FE367F">
        <w:trPr>
          <w:trHeight w:val="974"/>
        </w:trPr>
        <w:tc>
          <w:tcPr>
            <w:tcW w:w="5413" w:type="dxa"/>
            <w:vMerge w:val="restart"/>
          </w:tcPr>
          <w:p w:rsidR="00427167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400" w:type="dxa"/>
          </w:tcPr>
          <w:p w:rsidR="00C4526C" w:rsidRPr="00CB38A5" w:rsidRDefault="00C4526C" w:rsidP="00FE367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9B4886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</w:p>
          <w:p w:rsidR="00C4526C" w:rsidRPr="00C4526C" w:rsidRDefault="00C4526C" w:rsidP="009B4886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1A62E1">
              <w:rPr>
                <w:rFonts w:ascii="Arial" w:hAnsi="Arial" w:cs="Arial"/>
                <w:sz w:val="20"/>
                <w:szCs w:val="20"/>
              </w:rPr>
              <w:t>0</w:t>
            </w:r>
            <w:r w:rsidR="009B4886">
              <w:rPr>
                <w:rFonts w:ascii="Arial" w:hAnsi="Arial" w:cs="Arial"/>
                <w:sz w:val="20"/>
                <w:szCs w:val="20"/>
              </w:rPr>
              <w:t>8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/0</w:t>
            </w:r>
            <w:r w:rsidR="001A62E1">
              <w:rPr>
                <w:rFonts w:ascii="Arial" w:hAnsi="Arial" w:cs="Arial"/>
                <w:sz w:val="20"/>
                <w:szCs w:val="20"/>
              </w:rPr>
              <w:t>2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</w:tr>
      <w:tr w:rsidR="00EF5547" w:rsidRPr="00C4526C" w:rsidTr="00FE367F">
        <w:trPr>
          <w:trHeight w:val="126"/>
        </w:trPr>
        <w:tc>
          <w:tcPr>
            <w:tcW w:w="5413" w:type="dxa"/>
            <w:vMerge/>
          </w:tcPr>
          <w:p w:rsidR="00C4526C" w:rsidRPr="00C4526C" w:rsidRDefault="00C4526C" w:rsidP="00FE367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</w:tcPr>
          <w:p w:rsidR="00C4526C" w:rsidRPr="00C4526C" w:rsidRDefault="00C4526C" w:rsidP="00FE367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FE367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DD5E74" w:rsidRPr="00C4526C" w:rsidTr="001A62E1">
        <w:trPr>
          <w:trHeight w:val="285"/>
        </w:trPr>
        <w:tc>
          <w:tcPr>
            <w:tcW w:w="1590" w:type="dxa"/>
          </w:tcPr>
          <w:p w:rsidR="00C4526C" w:rsidRPr="00C4526C" w:rsidRDefault="00C4526C" w:rsidP="001A62E1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761CAF">
              <w:rPr>
                <w:rFonts w:ascii="Arial" w:hAnsi="Arial" w:cs="Arial"/>
                <w:w w:val="145"/>
                <w:sz w:val="16"/>
                <w:szCs w:val="16"/>
              </w:rPr>
              <w:t>2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1A62E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1A62E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1A62E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1A62E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1A62E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1A62E1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1A62E1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1A62E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9B4886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2E1" w:rsidRPr="001A62E1">
              <w:rPr>
                <w:rFonts w:ascii="Arial" w:hAnsi="Arial" w:cs="Arial"/>
                <w:sz w:val="20"/>
                <w:szCs w:val="20"/>
              </w:rPr>
              <w:t xml:space="preserve">CONTRATAÇÃO DE EMPRESA ESPECIALIZADA EM </w:t>
            </w:r>
            <w:r w:rsidR="009B4886">
              <w:rPr>
                <w:rFonts w:ascii="Arial" w:hAnsi="Arial" w:cs="Arial"/>
                <w:sz w:val="20"/>
                <w:szCs w:val="20"/>
              </w:rPr>
              <w:t>FORNECIMENTO</w:t>
            </w:r>
            <w:r w:rsidR="001A62E1" w:rsidRPr="001A6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886">
              <w:rPr>
                <w:rFonts w:ascii="Arial" w:hAnsi="Arial" w:cs="Arial"/>
                <w:sz w:val="20"/>
                <w:szCs w:val="20"/>
              </w:rPr>
              <w:t>DE COMBUSTÍVEL PARA OS VEÍCULOS DA CÂMARA MUNICIPAL DE QUATIS</w:t>
            </w:r>
          </w:p>
        </w:tc>
      </w:tr>
      <w:tr w:rsidR="00C4526C" w:rsidRPr="00C4526C" w:rsidTr="001A62E1">
        <w:tc>
          <w:tcPr>
            <w:tcW w:w="9180" w:type="dxa"/>
            <w:gridSpan w:val="2"/>
          </w:tcPr>
          <w:p w:rsidR="00C4526C" w:rsidRPr="00CB38A5" w:rsidRDefault="00C4526C" w:rsidP="001A62E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9B4886">
              <w:rPr>
                <w:rFonts w:ascii="Arial" w:hAnsi="Arial" w:cs="Arial"/>
                <w:sz w:val="20"/>
                <w:szCs w:val="20"/>
              </w:rPr>
              <w:t>1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886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526C" w:rsidRPr="00CB38A5" w:rsidRDefault="00761CAF" w:rsidP="009B4886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886">
              <w:rPr>
                <w:rFonts w:ascii="Arial" w:hAnsi="Arial" w:cs="Arial"/>
                <w:sz w:val="20"/>
                <w:szCs w:val="20"/>
              </w:rPr>
              <w:t>01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B4886">
              <w:rPr>
                <w:rFonts w:ascii="Arial" w:hAnsi="Arial" w:cs="Arial"/>
                <w:sz w:val="20"/>
                <w:szCs w:val="20"/>
              </w:rPr>
              <w:t>COMBUSTÍVEIS LUBRIFICANTES AUTOMOTIVOS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FE367F" w:rsidRPr="00C4526C" w:rsidTr="00DD5E74">
        <w:trPr>
          <w:trHeight w:val="322"/>
          <w:jc w:val="center"/>
        </w:trPr>
        <w:tc>
          <w:tcPr>
            <w:tcW w:w="705" w:type="dxa"/>
            <w:vAlign w:val="center"/>
          </w:tcPr>
          <w:p w:rsidR="00FE367F" w:rsidRPr="00FE367F" w:rsidRDefault="00FE367F" w:rsidP="00DD5E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87" w:type="dxa"/>
            <w:vAlign w:val="center"/>
          </w:tcPr>
          <w:p w:rsidR="00FE367F" w:rsidRPr="00FE367F" w:rsidRDefault="00DD5E74" w:rsidP="00DD5E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117" w:type="dxa"/>
            <w:vAlign w:val="center"/>
          </w:tcPr>
          <w:p w:rsidR="00FE367F" w:rsidRPr="00FE367F" w:rsidRDefault="00DD5E74" w:rsidP="00DD5E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LITROS</w:t>
            </w:r>
          </w:p>
        </w:tc>
        <w:tc>
          <w:tcPr>
            <w:tcW w:w="3895" w:type="dxa"/>
            <w:vAlign w:val="center"/>
          </w:tcPr>
          <w:p w:rsidR="00FE367F" w:rsidRPr="00FE367F" w:rsidRDefault="00DD5E74" w:rsidP="00DD5E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GASOLINA COMUM</w:t>
            </w: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 w:rsidP="00DD5E74">
      <w:pPr>
        <w:rPr>
          <w:sz w:val="20"/>
          <w:szCs w:val="20"/>
          <w:lang w:val="pt-BR"/>
        </w:rPr>
      </w:pPr>
    </w:p>
    <w:sectPr w:rsidR="00042163" w:rsidRPr="00C4526C" w:rsidSect="001A62E1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86" w:rsidRDefault="009B4886" w:rsidP="00427167">
      <w:r>
        <w:separator/>
      </w:r>
    </w:p>
  </w:endnote>
  <w:endnote w:type="continuationSeparator" w:id="1">
    <w:p w:rsidR="009B4886" w:rsidRDefault="009B4886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86" w:rsidRPr="00427167" w:rsidRDefault="009B4886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86" w:rsidRDefault="009B4886" w:rsidP="00427167">
      <w:r>
        <w:separator/>
      </w:r>
    </w:p>
  </w:footnote>
  <w:footnote w:type="continuationSeparator" w:id="1">
    <w:p w:rsidR="009B4886" w:rsidRDefault="009B4886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86" w:rsidRDefault="009B4886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9B4886" w:rsidRPr="00CB38A5" w:rsidRDefault="009B4886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26C"/>
    <w:rsid w:val="00042163"/>
    <w:rsid w:val="0004231C"/>
    <w:rsid w:val="000564CC"/>
    <w:rsid w:val="001A62E1"/>
    <w:rsid w:val="001B6F51"/>
    <w:rsid w:val="00427167"/>
    <w:rsid w:val="004A67E4"/>
    <w:rsid w:val="006B43FB"/>
    <w:rsid w:val="00761CAF"/>
    <w:rsid w:val="009B4886"/>
    <w:rsid w:val="00BA7590"/>
    <w:rsid w:val="00BB0E8D"/>
    <w:rsid w:val="00C01649"/>
    <w:rsid w:val="00C4526C"/>
    <w:rsid w:val="00CB38A5"/>
    <w:rsid w:val="00DD5E74"/>
    <w:rsid w:val="00E51DD7"/>
    <w:rsid w:val="00EF5547"/>
    <w:rsid w:val="00FE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CMQ</cp:lastModifiedBy>
  <cp:revision>4</cp:revision>
  <dcterms:created xsi:type="dcterms:W3CDTF">2023-01-18T15:48:00Z</dcterms:created>
  <dcterms:modified xsi:type="dcterms:W3CDTF">2023-02-08T13:34:00Z</dcterms:modified>
</cp:coreProperties>
</file>